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8C" w:rsidRDefault="0046418C" w:rsidP="0046418C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10"/>
          <w:sz w:val="32"/>
          <w:szCs w:val="32"/>
        </w:rPr>
      </w:pPr>
      <w:r>
        <w:rPr>
          <w:rFonts w:ascii="Times New Roman" w:hAnsi="Times New Roman"/>
          <w:b/>
          <w:bCs/>
          <w:spacing w:val="-10"/>
          <w:sz w:val="32"/>
          <w:szCs w:val="32"/>
        </w:rPr>
        <w:t>АДМИНИСТРАЦИЯ</w:t>
      </w:r>
    </w:p>
    <w:p w:rsidR="0046418C" w:rsidRDefault="0046418C" w:rsidP="0046418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10"/>
          <w:sz w:val="32"/>
          <w:szCs w:val="32"/>
        </w:rPr>
      </w:pPr>
      <w:r>
        <w:rPr>
          <w:rFonts w:ascii="Times New Roman" w:hAnsi="Times New Roman"/>
          <w:b/>
          <w:bCs/>
          <w:spacing w:val="-10"/>
          <w:sz w:val="32"/>
          <w:szCs w:val="32"/>
        </w:rPr>
        <w:t>НИКОЛЬСКОГО 1-ГО  СЕЛЬСКОГО ПОСЕЛЕНИЯ</w:t>
      </w:r>
    </w:p>
    <w:p w:rsidR="0046418C" w:rsidRDefault="0046418C" w:rsidP="0046418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10"/>
          <w:sz w:val="32"/>
          <w:szCs w:val="32"/>
        </w:rPr>
      </w:pPr>
      <w:r>
        <w:rPr>
          <w:rFonts w:ascii="Times New Roman" w:hAnsi="Times New Roman"/>
          <w:b/>
          <w:bCs/>
          <w:spacing w:val="-10"/>
          <w:sz w:val="32"/>
          <w:szCs w:val="32"/>
        </w:rPr>
        <w:t>ВОРОБЬЁВСКОГО МУНИЦИПАЛЬНОГО РАЙОНА</w:t>
      </w:r>
    </w:p>
    <w:p w:rsidR="0046418C" w:rsidRDefault="0046418C" w:rsidP="0046418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10"/>
          <w:sz w:val="32"/>
          <w:szCs w:val="32"/>
        </w:rPr>
      </w:pPr>
      <w:r>
        <w:rPr>
          <w:rFonts w:ascii="Times New Roman" w:hAnsi="Times New Roman"/>
          <w:b/>
          <w:bCs/>
          <w:spacing w:val="-10"/>
          <w:sz w:val="32"/>
          <w:szCs w:val="32"/>
        </w:rPr>
        <w:t>ВОРОНЕЖСКОЙ ОБЛАСТИ</w:t>
      </w:r>
    </w:p>
    <w:p w:rsidR="0046418C" w:rsidRDefault="0046418C" w:rsidP="0046418C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46418C" w:rsidRDefault="0046418C" w:rsidP="0046418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46418C" w:rsidRDefault="0046418C" w:rsidP="0046418C">
      <w:pPr>
        <w:rPr>
          <w:rFonts w:ascii="Times New Roman" w:hAnsi="Times New Roman"/>
          <w:sz w:val="28"/>
          <w:szCs w:val="28"/>
          <w:u w:val="single"/>
        </w:rPr>
      </w:pPr>
    </w:p>
    <w:p w:rsidR="0046418C" w:rsidRDefault="0046418C" w:rsidP="0046418C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04   </w:t>
      </w:r>
      <w:r w:rsidR="00C5128C">
        <w:rPr>
          <w:rFonts w:ascii="Times New Roman" w:hAnsi="Times New Roman"/>
          <w:sz w:val="28"/>
          <w:szCs w:val="28"/>
          <w:u w:val="single"/>
        </w:rPr>
        <w:t xml:space="preserve"> марта 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  2024 г. № </w:t>
      </w:r>
      <w:r w:rsidR="00EB0C71">
        <w:rPr>
          <w:rFonts w:ascii="Times New Roman" w:hAnsi="Times New Roman"/>
          <w:sz w:val="28"/>
          <w:szCs w:val="28"/>
          <w:u w:val="single"/>
        </w:rPr>
        <w:t>7</w:t>
      </w:r>
    </w:p>
    <w:p w:rsidR="0046418C" w:rsidRDefault="0046418C" w:rsidP="004641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Никольское 1-е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6418C" w:rsidRDefault="0046418C" w:rsidP="0046418C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О внесении изменений </w:t>
      </w:r>
      <w:r w:rsidRPr="00B82123">
        <w:rPr>
          <w:rFonts w:ascii="Times New Roman" w:hAnsi="Times New Roman"/>
          <w:sz w:val="28"/>
          <w:szCs w:val="28"/>
        </w:rPr>
        <w:t>в постановление</w:t>
      </w:r>
    </w:p>
    <w:p w:rsidR="0046418C" w:rsidRDefault="0046418C" w:rsidP="0046418C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B8212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Никольского 1-го</w:t>
      </w:r>
      <w:r w:rsidRPr="00B82123">
        <w:rPr>
          <w:rFonts w:ascii="Times New Roman" w:hAnsi="Times New Roman"/>
          <w:sz w:val="28"/>
          <w:szCs w:val="28"/>
        </w:rPr>
        <w:t xml:space="preserve"> сельского</w:t>
      </w:r>
    </w:p>
    <w:p w:rsidR="0046418C" w:rsidRDefault="0046418C" w:rsidP="0046418C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B82123">
        <w:rPr>
          <w:rFonts w:ascii="Times New Roman" w:hAnsi="Times New Roman"/>
          <w:sz w:val="28"/>
          <w:szCs w:val="28"/>
        </w:rPr>
        <w:t>поселения Воробь</w:t>
      </w:r>
      <w:r>
        <w:rPr>
          <w:rFonts w:ascii="Times New Roman" w:hAnsi="Times New Roman"/>
          <w:sz w:val="28"/>
          <w:szCs w:val="28"/>
        </w:rPr>
        <w:t>ё</w:t>
      </w:r>
      <w:r w:rsidRPr="00B82123">
        <w:rPr>
          <w:rFonts w:ascii="Times New Roman" w:hAnsi="Times New Roman"/>
          <w:sz w:val="28"/>
          <w:szCs w:val="28"/>
        </w:rPr>
        <w:t xml:space="preserve">вского </w:t>
      </w:r>
    </w:p>
    <w:p w:rsidR="0046418C" w:rsidRDefault="0046418C" w:rsidP="0046418C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B82123">
        <w:rPr>
          <w:rFonts w:ascii="Times New Roman" w:hAnsi="Times New Roman"/>
          <w:sz w:val="28"/>
          <w:szCs w:val="28"/>
        </w:rPr>
        <w:t>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18.09.2023</w:t>
      </w:r>
      <w:r w:rsidRPr="00B82123">
        <w:rPr>
          <w:rFonts w:ascii="Times New Roman" w:hAnsi="Times New Roman"/>
          <w:sz w:val="28"/>
          <w:szCs w:val="28"/>
        </w:rPr>
        <w:t xml:space="preserve"> г.</w:t>
      </w:r>
    </w:p>
    <w:p w:rsidR="0046418C" w:rsidRDefault="0046418C" w:rsidP="004641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8212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88</w:t>
      </w:r>
      <w:r w:rsidRPr="00B82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4584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B45849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46418C" w:rsidRDefault="0046418C" w:rsidP="004641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5849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46418C" w:rsidRDefault="0046418C" w:rsidP="004641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584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5849">
        <w:rPr>
          <w:rFonts w:ascii="Times New Roman" w:hAnsi="Times New Roman" w:cs="Times New Roman"/>
          <w:sz w:val="28"/>
          <w:szCs w:val="28"/>
        </w:rPr>
        <w:t>Предоставление</w:t>
      </w:r>
    </w:p>
    <w:p w:rsidR="0046418C" w:rsidRDefault="0046418C" w:rsidP="004641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5849">
        <w:rPr>
          <w:rFonts w:ascii="Times New Roman" w:hAnsi="Times New Roman" w:cs="Times New Roman"/>
          <w:sz w:val="28"/>
          <w:szCs w:val="28"/>
        </w:rPr>
        <w:t>земельного участка,</w:t>
      </w:r>
    </w:p>
    <w:p w:rsidR="0046418C" w:rsidRDefault="0046418C" w:rsidP="004641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5849">
        <w:rPr>
          <w:rFonts w:ascii="Times New Roman" w:hAnsi="Times New Roman" w:cs="Times New Roman"/>
          <w:sz w:val="28"/>
          <w:szCs w:val="28"/>
        </w:rPr>
        <w:t>находящегося в муниципальной</w:t>
      </w:r>
    </w:p>
    <w:p w:rsidR="0046418C" w:rsidRDefault="0046418C" w:rsidP="004641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5849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18C" w:rsidRDefault="0046418C" w:rsidP="004641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B45849">
        <w:rPr>
          <w:rFonts w:ascii="Times New Roman" w:hAnsi="Times New Roman" w:cs="Times New Roman"/>
          <w:sz w:val="28"/>
          <w:szCs w:val="28"/>
        </w:rPr>
        <w:t>торг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B45849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B45849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46418C" w:rsidRDefault="0046418C" w:rsidP="004641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Никольского 1-го </w:t>
      </w:r>
      <w:r w:rsidRPr="00AD407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45849">
        <w:rPr>
          <w:rFonts w:ascii="Times New Roman" w:hAnsi="Times New Roman" w:cs="Times New Roman"/>
          <w:sz w:val="28"/>
          <w:szCs w:val="28"/>
        </w:rPr>
        <w:t>поселения</w:t>
      </w:r>
    </w:p>
    <w:p w:rsidR="0046418C" w:rsidRDefault="0046418C" w:rsidP="004641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Воробьёвского  </w:t>
      </w:r>
      <w:r w:rsidRPr="00B4584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6418C" w:rsidRPr="00B45849" w:rsidRDefault="0046418C" w:rsidP="004641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584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6418C" w:rsidRDefault="0046418C" w:rsidP="0046418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2E205F" w:rsidRPr="00BD2BAD" w:rsidRDefault="002E205F" w:rsidP="00BD2B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D2BA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rPr>
          <w:rFonts w:ascii="Times New Roman" w:hAnsi="Times New Roman"/>
          <w:sz w:val="28"/>
          <w:szCs w:val="28"/>
        </w:rPr>
        <w:t xml:space="preserve"> от </w:t>
      </w:r>
      <w:r w:rsidR="00BD2BAD" w:rsidRPr="00BD2BAD">
        <w:rPr>
          <w:rFonts w:ascii="Times New Roman" w:eastAsiaTheme="minorHAnsi" w:hAnsi="Times New Roman"/>
          <w:sz w:val="28"/>
          <w:szCs w:val="28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rPr>
          <w:rFonts w:ascii="Times New Roman" w:hAnsi="Times New Roman"/>
          <w:sz w:val="28"/>
          <w:szCs w:val="28"/>
        </w:rPr>
        <w:t xml:space="preserve">, Уставом </w:t>
      </w:r>
      <w:r w:rsidR="0046418C">
        <w:rPr>
          <w:rFonts w:ascii="Times New Roman" w:hAnsi="Times New Roman"/>
          <w:sz w:val="28"/>
          <w:szCs w:val="28"/>
        </w:rPr>
        <w:t xml:space="preserve">Никольского 1-го </w:t>
      </w:r>
      <w:r w:rsidRPr="00BD2B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6418C">
        <w:rPr>
          <w:rFonts w:ascii="Times New Roman" w:hAnsi="Times New Roman"/>
          <w:sz w:val="28"/>
          <w:szCs w:val="28"/>
        </w:rPr>
        <w:t xml:space="preserve">Воробьёвского </w:t>
      </w:r>
      <w:r w:rsidRPr="00BD2BAD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46418C">
        <w:rPr>
          <w:rFonts w:ascii="Times New Roman" w:hAnsi="Times New Roman"/>
          <w:sz w:val="28"/>
          <w:szCs w:val="28"/>
        </w:rPr>
        <w:t>,</w:t>
      </w:r>
      <w:r w:rsidRPr="00BD2BAD">
        <w:rPr>
          <w:rFonts w:ascii="Times New Roman" w:hAnsi="Times New Roman"/>
          <w:sz w:val="28"/>
          <w:szCs w:val="28"/>
        </w:rPr>
        <w:t xml:space="preserve"> администрация </w:t>
      </w:r>
      <w:r w:rsidR="0046418C">
        <w:rPr>
          <w:rFonts w:ascii="Times New Roman" w:hAnsi="Times New Roman"/>
          <w:sz w:val="28"/>
          <w:szCs w:val="28"/>
        </w:rPr>
        <w:t xml:space="preserve">Никольского 1-го </w:t>
      </w:r>
      <w:r w:rsidR="0046418C" w:rsidRPr="00BD2B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6418C">
        <w:rPr>
          <w:rFonts w:ascii="Times New Roman" w:hAnsi="Times New Roman"/>
          <w:sz w:val="28"/>
          <w:szCs w:val="28"/>
        </w:rPr>
        <w:t>Воробьёвского</w:t>
      </w:r>
      <w:proofErr w:type="gramEnd"/>
      <w:r w:rsidR="0046418C">
        <w:rPr>
          <w:rFonts w:ascii="Times New Roman" w:hAnsi="Times New Roman"/>
          <w:sz w:val="28"/>
          <w:szCs w:val="28"/>
        </w:rPr>
        <w:t xml:space="preserve"> </w:t>
      </w:r>
      <w:r w:rsidR="0046418C" w:rsidRPr="00BD2BAD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2E205F" w:rsidRPr="00BD2BA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E5DC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46418C">
        <w:rPr>
          <w:lang w:eastAsia="ru-RU"/>
        </w:rPr>
        <w:t xml:space="preserve">Никольского 1-го сельского поселения </w:t>
      </w:r>
      <w:r w:rsidR="00CE5DC6" w:rsidRPr="008C7B2E">
        <w:t>предоставления муниципальной услуги «</w:t>
      </w:r>
      <w:r w:rsidR="00CE5DC6" w:rsidRPr="008C7B2E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CE5DC6" w:rsidRPr="008C7B2E">
        <w:t>»</w:t>
      </w:r>
      <w:r w:rsidR="00B11A8E">
        <w:t xml:space="preserve">, утвержденный постановлением администрации </w:t>
      </w:r>
      <w:r w:rsidR="0046418C">
        <w:rPr>
          <w:lang w:eastAsia="ru-RU"/>
        </w:rPr>
        <w:t>Никольского 1-го сельского поселения</w:t>
      </w:r>
      <w:r w:rsidR="0046418C">
        <w:t xml:space="preserve"> </w:t>
      </w:r>
      <w:r w:rsidR="00B11A8E">
        <w:t xml:space="preserve">от </w:t>
      </w:r>
      <w:r w:rsidR="0046418C">
        <w:t xml:space="preserve">18.09.2023 </w:t>
      </w:r>
      <w:r w:rsidR="00B11A8E">
        <w:t xml:space="preserve">г. № </w:t>
      </w:r>
      <w:r w:rsidR="0046418C">
        <w:t xml:space="preserve">88 </w:t>
      </w:r>
      <w:r w:rsidR="00CE5DC6">
        <w:t xml:space="preserve"> следующие изменения:</w:t>
      </w:r>
    </w:p>
    <w:p w:rsidR="00CE5DC6" w:rsidRPr="00CE5DC6" w:rsidRDefault="00CE5DC6" w:rsidP="00CE5D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5DC6">
        <w:t>1.1. подпункт 14 подпункта 12.2 пункта 12 изложить в следующей редакции:</w:t>
      </w:r>
    </w:p>
    <w:p w:rsidR="00CE5DC6" w:rsidRPr="00CE5DC6" w:rsidRDefault="00CE5DC6" w:rsidP="00CE5D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E5DC6">
        <w:rPr>
          <w:rFonts w:ascii="Times New Roman" w:hAnsi="Times New Roman"/>
          <w:sz w:val="28"/>
          <w:szCs w:val="28"/>
        </w:rPr>
        <w:lastRenderedPageBreak/>
        <w:t xml:space="preserve">«14) 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6" w:history="1">
        <w:r w:rsidRPr="00CE5DC6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областью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CE5DC6">
        <w:rPr>
          <w:rFonts w:ascii="Times New Roman" w:hAnsi="Times New Roman"/>
          <w:sz w:val="28"/>
          <w:szCs w:val="28"/>
        </w:rPr>
        <w:t xml:space="preserve">»; </w:t>
      </w:r>
      <w:proofErr w:type="gramEnd"/>
    </w:p>
    <w:p w:rsidR="00CE5DC6" w:rsidRDefault="00CE5DC6" w:rsidP="000301C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1.2. подпункт 16 подпункта 12.2 пункта 12 изложить в следующей редакции:</w:t>
      </w:r>
    </w:p>
    <w:p w:rsidR="00266B72" w:rsidRDefault="00CE5DC6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 xml:space="preserve">«16) </w:t>
      </w:r>
      <w:proofErr w:type="gramStart"/>
      <w:r w:rsidRPr="00792C5C">
        <w:rPr>
          <w:rFonts w:ascii="Times New Roman" w:hAnsi="Times New Roman"/>
          <w:sz w:val="28"/>
          <w:szCs w:val="28"/>
        </w:rPr>
        <w:t>земельный</w:t>
      </w:r>
      <w:proofErr w:type="gramEnd"/>
      <w:r w:rsidRPr="00792C5C">
        <w:rPr>
          <w:rFonts w:ascii="Times New Roman" w:hAnsi="Times New Roman"/>
          <w:sz w:val="28"/>
          <w:szCs w:val="28"/>
        </w:rPr>
        <w:t xml:space="preserve">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792C5C">
        <w:rPr>
          <w:rFonts w:ascii="Times New Roman" w:eastAsiaTheme="minorHAnsi" w:hAnsi="Times New Roman"/>
          <w:sz w:val="28"/>
          <w:szCs w:val="28"/>
          <w:lang w:eastAsia="en-US"/>
        </w:rPr>
        <w:t>и (или) региональной инвестиционной программой</w:t>
      </w:r>
      <w:r w:rsidR="00266B72">
        <w:rPr>
          <w:rFonts w:ascii="Times New Roman" w:hAnsi="Times New Roman"/>
          <w:sz w:val="28"/>
          <w:szCs w:val="28"/>
        </w:rPr>
        <w:t>;»;</w:t>
      </w:r>
    </w:p>
    <w:p w:rsidR="00CE5DC6" w:rsidRDefault="00266B72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третий подпункта 20.1.1 подпункта 20.1 пункта 20</w:t>
      </w:r>
      <w:r w:rsidR="00CE5DC6" w:rsidRPr="00792C5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66B72" w:rsidRDefault="00266B72" w:rsidP="00266B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66B72">
        <w:rPr>
          <w:rFonts w:ascii="Times New Roman" w:hAnsi="Times New Roman"/>
          <w:sz w:val="28"/>
          <w:szCs w:val="28"/>
        </w:rPr>
        <w:t xml:space="preserve">«В 2024 году </w:t>
      </w:r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7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8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9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1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ее </w:t>
      </w:r>
      <w:proofErr w:type="gramStart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>утверждении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 Дополнить пункт 20.1 подпунктом 20.1.7 следующего содержания:</w:t>
      </w:r>
    </w:p>
    <w:p w:rsidR="00B3739D" w:rsidRP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hAnsi="Times New Roman"/>
          <w:sz w:val="28"/>
          <w:szCs w:val="28"/>
        </w:rPr>
        <w:t xml:space="preserve">«20.1.7. Особенности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превышающий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2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13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20.1.7.2.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  <w:proofErr w:type="gramEnd"/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4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5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6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проведения торгов в порядке, установленном </w:t>
      </w:r>
      <w:hyperlink r:id="rId17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участка.». </w:t>
      </w:r>
      <w:proofErr w:type="gramEnd"/>
    </w:p>
    <w:p w:rsidR="0046418C" w:rsidRDefault="0046418C" w:rsidP="0046418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настоящее постановление муниципальном печатном </w:t>
      </w:r>
      <w:proofErr w:type="gramStart"/>
      <w:r>
        <w:rPr>
          <w:rFonts w:ascii="Times New Roman" w:hAnsi="Times New Roman"/>
          <w:sz w:val="28"/>
          <w:szCs w:val="28"/>
        </w:rPr>
        <w:t>средстве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массовой информации «Вестник Никольского 1-го сельского поселения».</w:t>
      </w:r>
    </w:p>
    <w:p w:rsidR="0046418C" w:rsidRPr="00792C5C" w:rsidRDefault="0046418C" w:rsidP="004641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92C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2C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2C5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46418C" w:rsidRDefault="0046418C" w:rsidP="0046418C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46418C" w:rsidRPr="005F3086" w:rsidRDefault="0046418C" w:rsidP="0046418C">
      <w:pPr>
        <w:ind w:firstLine="709"/>
        <w:rPr>
          <w:rFonts w:ascii="Times New Roman" w:hAnsi="Times New Roman"/>
          <w:bCs/>
          <w:sz w:val="28"/>
          <w:szCs w:val="28"/>
        </w:rPr>
      </w:pPr>
      <w:r w:rsidRPr="005F3086">
        <w:rPr>
          <w:rFonts w:ascii="Times New Roman" w:hAnsi="Times New Roman"/>
          <w:bCs/>
          <w:sz w:val="28"/>
          <w:szCs w:val="28"/>
        </w:rPr>
        <w:t xml:space="preserve">Глава Никольского 1-го  </w:t>
      </w:r>
    </w:p>
    <w:p w:rsidR="0046418C" w:rsidRPr="005F3086" w:rsidRDefault="0046418C" w:rsidP="0046418C">
      <w:pPr>
        <w:tabs>
          <w:tab w:val="left" w:pos="6612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5F3086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</w:rPr>
        <w:t>А.Н.Халяпин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6418C" w:rsidRPr="00830F82" w:rsidRDefault="0046418C" w:rsidP="0046418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6418C" w:rsidRPr="00792C5C" w:rsidRDefault="0046418C" w:rsidP="0046418C">
      <w:pPr>
        <w:ind w:firstLine="709"/>
        <w:rPr>
          <w:rFonts w:ascii="Times New Roman" w:hAnsi="Times New Roman"/>
          <w:sz w:val="28"/>
          <w:szCs w:val="28"/>
        </w:rPr>
      </w:pPr>
    </w:p>
    <w:p w:rsidR="000301C5" w:rsidRPr="00792C5C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0301C5" w:rsidRPr="0079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22322B"/>
    <w:rsid w:val="00266B72"/>
    <w:rsid w:val="002E205F"/>
    <w:rsid w:val="0046418C"/>
    <w:rsid w:val="005E2FDD"/>
    <w:rsid w:val="00792C5C"/>
    <w:rsid w:val="007B1D03"/>
    <w:rsid w:val="007F7F40"/>
    <w:rsid w:val="0086711D"/>
    <w:rsid w:val="00B11A8E"/>
    <w:rsid w:val="00B3739D"/>
    <w:rsid w:val="00BD2BAD"/>
    <w:rsid w:val="00C2351B"/>
    <w:rsid w:val="00C5128C"/>
    <w:rsid w:val="00CE5DC6"/>
    <w:rsid w:val="00EA7523"/>
    <w:rsid w:val="00EB0C71"/>
    <w:rsid w:val="00E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512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2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512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2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3" Type="http://schemas.openxmlformats.org/officeDocument/2006/relationships/hyperlink" Target="https://login.consultant.ru/link/?req=doc&amp;base=LAW&amp;n=454382&amp;dst=81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2" Type="http://schemas.openxmlformats.org/officeDocument/2006/relationships/hyperlink" Target="https://login.consultant.ru/link/?req=doc&amp;base=LAW&amp;n=454382&amp;dst=776" TargetMode="External"/><Relationship Id="rId17" Type="http://schemas.openxmlformats.org/officeDocument/2006/relationships/hyperlink" Target="https://login.consultant.ru/link/?req=doc&amp;base=LAW&amp;n=454382&amp;dst=8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0837" TargetMode="External"/><Relationship Id="rId11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4" Type="http://schemas.openxmlformats.org/officeDocument/2006/relationships/hyperlink" Target="https://login.consultant.ru/link/?req=doc&amp;base=LAW&amp;n=454382&amp;dst=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67B7-96EC-4DCC-9D7D-0394B505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nikol1.vorob</cp:lastModifiedBy>
  <cp:revision>15</cp:revision>
  <cp:lastPrinted>2024-04-01T07:55:00Z</cp:lastPrinted>
  <dcterms:created xsi:type="dcterms:W3CDTF">2024-01-25T12:47:00Z</dcterms:created>
  <dcterms:modified xsi:type="dcterms:W3CDTF">2024-04-01T07:55:00Z</dcterms:modified>
</cp:coreProperties>
</file>